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95"/>
      </w:tblGrid>
      <w:tr w:rsidR="00AA7CA6" w14:paraId="7218E878" w14:textId="77777777" w:rsidTr="00B0755C">
        <w:trPr>
          <w:trHeight w:val="901"/>
        </w:trPr>
        <w:tc>
          <w:tcPr>
            <w:tcW w:w="3544" w:type="dxa"/>
          </w:tcPr>
          <w:p w14:paraId="5320CAC3" w14:textId="77777777" w:rsidR="00AA7CA6" w:rsidRPr="003B5602" w:rsidRDefault="00AA7CA6" w:rsidP="00B0755C">
            <w:pPr>
              <w:spacing w:after="0" w:line="240" w:lineRule="auto"/>
              <w:jc w:val="center"/>
              <w:rPr>
                <w:rFonts w:cs="Times New Roman"/>
                <w:sz w:val="24"/>
                <w:szCs w:val="24"/>
              </w:rPr>
            </w:pPr>
            <w:bookmarkStart w:id="0" w:name="dieu_6"/>
            <w:r w:rsidRPr="003B5602">
              <w:rPr>
                <w:rFonts w:cs="Times New Roman"/>
                <w:sz w:val="24"/>
                <w:szCs w:val="24"/>
              </w:rPr>
              <w:t xml:space="preserve">UBND </w:t>
            </w:r>
            <w:r>
              <w:rPr>
                <w:rFonts w:cs="Times New Roman"/>
                <w:sz w:val="24"/>
                <w:szCs w:val="24"/>
              </w:rPr>
              <w:t>XÃ TRI LỄ</w:t>
            </w:r>
          </w:p>
          <w:p w14:paraId="2C0F76B4" w14:textId="77777777" w:rsidR="00AA7CA6" w:rsidRDefault="00AA7CA6" w:rsidP="00B0755C">
            <w:pPr>
              <w:spacing w:after="0" w:line="240" w:lineRule="auto"/>
              <w:jc w:val="center"/>
              <w:rPr>
                <w:rFonts w:cs="Times New Roman"/>
                <w:b/>
                <w:sz w:val="28"/>
                <w:szCs w:val="28"/>
              </w:rPr>
            </w:pPr>
            <w:r>
              <w:rPr>
                <w:rFonts w:cs="Times New Roman"/>
                <w:b/>
                <w:noProof/>
                <w:sz w:val="24"/>
                <w:szCs w:val="24"/>
              </w:rPr>
              <mc:AlternateContent>
                <mc:Choice Requires="wps">
                  <w:drawing>
                    <wp:anchor distT="0" distB="0" distL="114300" distR="114300" simplePos="0" relativeHeight="251659264" behindDoc="0" locked="0" layoutInCell="1" allowOverlap="1" wp14:anchorId="554AF449" wp14:editId="378A74A7">
                      <wp:simplePos x="0" y="0"/>
                      <wp:positionH relativeFrom="column">
                        <wp:posOffset>491440</wp:posOffset>
                      </wp:positionH>
                      <wp:positionV relativeFrom="paragraph">
                        <wp:posOffset>207645</wp:posOffset>
                      </wp:positionV>
                      <wp:extent cx="1243173" cy="0"/>
                      <wp:effectExtent l="0" t="0" r="33655" b="19050"/>
                      <wp:wrapNone/>
                      <wp:docPr id="1" name="Straight Connector 1"/>
                      <wp:cNvGraphicFramePr/>
                      <a:graphic xmlns:a="http://schemas.openxmlformats.org/drawingml/2006/main">
                        <a:graphicData uri="http://schemas.microsoft.com/office/word/2010/wordprocessingShape">
                          <wps:wsp>
                            <wps:cNvCnPr/>
                            <wps:spPr>
                              <a:xfrm>
                                <a:off x="0" y="0"/>
                                <a:ext cx="12431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6542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7pt,16.35pt" to="136.6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" strokecolor="black [3200]" strokeweight=".5pt">
                      <v:stroke joinstyle="miter"/>
                    </v:line>
                  </w:pict>
                </mc:Fallback>
              </mc:AlternateContent>
            </w:r>
            <w:r w:rsidRPr="003B5602">
              <w:rPr>
                <w:rFonts w:cs="Times New Roman"/>
                <w:b/>
                <w:sz w:val="24"/>
                <w:szCs w:val="24"/>
              </w:rPr>
              <w:t xml:space="preserve">TRƯỜNG MN </w:t>
            </w:r>
            <w:r>
              <w:rPr>
                <w:rFonts w:cs="Times New Roman"/>
                <w:b/>
                <w:sz w:val="24"/>
                <w:szCs w:val="24"/>
              </w:rPr>
              <w:t>1 TRI LỄ</w:t>
            </w:r>
          </w:p>
        </w:tc>
        <w:tc>
          <w:tcPr>
            <w:tcW w:w="6095" w:type="dxa"/>
          </w:tcPr>
          <w:p w14:paraId="6849A564" w14:textId="77777777" w:rsidR="00AA7CA6" w:rsidRPr="003B5602" w:rsidRDefault="00AA7CA6" w:rsidP="00B0755C">
            <w:pPr>
              <w:spacing w:after="0" w:line="240" w:lineRule="auto"/>
              <w:jc w:val="center"/>
              <w:rPr>
                <w:rFonts w:cs="Times New Roman"/>
                <w:b/>
                <w:szCs w:val="26"/>
              </w:rPr>
            </w:pPr>
            <w:r w:rsidRPr="003B5602">
              <w:rPr>
                <w:rFonts w:cs="Times New Roman"/>
                <w:b/>
                <w:szCs w:val="26"/>
              </w:rPr>
              <w:t>CỘNG HÒA XÃ HỘI CHỦ NGHĨA VIỆT NAM</w:t>
            </w:r>
          </w:p>
          <w:p w14:paraId="6C5ACA89" w14:textId="77777777" w:rsidR="00AA7CA6" w:rsidRDefault="00AA7CA6" w:rsidP="00B0755C">
            <w:pPr>
              <w:spacing w:after="0" w:line="240" w:lineRule="auto"/>
              <w:jc w:val="center"/>
              <w:rPr>
                <w:rFonts w:cs="Times New Roman"/>
                <w:b/>
                <w:sz w:val="28"/>
                <w:szCs w:val="28"/>
              </w:rPr>
            </w:pPr>
            <w:r>
              <w:rPr>
                <w:rFonts w:cs="Times New Roman"/>
                <w:b/>
                <w:noProof/>
                <w:sz w:val="28"/>
                <w:szCs w:val="28"/>
              </w:rPr>
              <mc:AlternateContent>
                <mc:Choice Requires="wps">
                  <w:drawing>
                    <wp:anchor distT="0" distB="0" distL="114300" distR="114300" simplePos="0" relativeHeight="251660288" behindDoc="0" locked="0" layoutInCell="1" allowOverlap="1" wp14:anchorId="55AA063B" wp14:editId="76BDDDEC">
                      <wp:simplePos x="0" y="0"/>
                      <wp:positionH relativeFrom="column">
                        <wp:posOffset>825500</wp:posOffset>
                      </wp:positionH>
                      <wp:positionV relativeFrom="paragraph">
                        <wp:posOffset>234950</wp:posOffset>
                      </wp:positionV>
                      <wp:extent cx="2085654"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20856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CC31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8.5pt" to="22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" strokecolor="black [3200]" strokeweight=".5pt">
                      <v:stroke joinstyle="miter"/>
                    </v:line>
                  </w:pict>
                </mc:Fallback>
              </mc:AlternateContent>
            </w:r>
            <w:r>
              <w:rPr>
                <w:rFonts w:cs="Times New Roman"/>
                <w:b/>
                <w:sz w:val="28"/>
                <w:szCs w:val="28"/>
              </w:rPr>
              <w:t>Độc lập - Tự do - Hạnh phúc</w:t>
            </w:r>
          </w:p>
        </w:tc>
      </w:tr>
    </w:tbl>
    <w:p w14:paraId="409B49CA" w14:textId="77777777" w:rsidR="00AA7CA6" w:rsidRDefault="00AA7CA6" w:rsidP="00AA7CA6">
      <w:pPr>
        <w:shd w:val="clear" w:color="auto" w:fill="FFFFFF"/>
        <w:spacing w:after="0" w:line="234" w:lineRule="atLeast"/>
        <w:ind w:firstLine="426"/>
        <w:jc w:val="both"/>
        <w:rPr>
          <w:rFonts w:eastAsia="Times New Roman" w:cs="Times New Roman"/>
          <w:b/>
          <w:bCs/>
          <w:color w:val="000000"/>
          <w:sz w:val="28"/>
          <w:szCs w:val="28"/>
        </w:rPr>
      </w:pPr>
    </w:p>
    <w:p w14:paraId="206AB083" w14:textId="77777777" w:rsidR="00AA7CA6" w:rsidRDefault="00AA7CA6" w:rsidP="00AA7CA6">
      <w:pPr>
        <w:shd w:val="clear" w:color="auto" w:fill="FFFFFF"/>
        <w:spacing w:after="0" w:line="234" w:lineRule="atLeast"/>
        <w:ind w:firstLine="426"/>
        <w:rPr>
          <w:rFonts w:eastAsia="Times New Roman" w:cs="Times New Roman"/>
          <w:b/>
          <w:bCs/>
          <w:color w:val="000000"/>
          <w:sz w:val="28"/>
          <w:szCs w:val="28"/>
        </w:rPr>
      </w:pPr>
      <w:r>
        <w:rPr>
          <w:rFonts w:eastAsia="Times New Roman" w:cs="Times New Roman"/>
          <w:b/>
          <w:bCs/>
          <w:color w:val="000000"/>
          <w:sz w:val="28"/>
          <w:szCs w:val="28"/>
        </w:rPr>
        <w:t>CÔNG KHAI ĐIỀU KIỆN ĐẢM BẢO CHẤT LƯỢNG HOẠT ĐỘNG GIÁO DỤC MẦM NON</w:t>
      </w:r>
    </w:p>
    <w:p w14:paraId="38025B2C" w14:textId="77777777" w:rsidR="00AA7CA6" w:rsidRPr="00346692" w:rsidRDefault="00AA7CA6" w:rsidP="00AA7CA6">
      <w:pPr>
        <w:shd w:val="clear" w:color="auto" w:fill="FFFFFF"/>
        <w:spacing w:after="0" w:line="234" w:lineRule="atLeast"/>
        <w:ind w:firstLine="426"/>
        <w:jc w:val="both"/>
        <w:rPr>
          <w:rFonts w:eastAsia="Times New Roman" w:cs="Times New Roman"/>
          <w:color w:val="000000"/>
          <w:sz w:val="28"/>
          <w:szCs w:val="28"/>
        </w:rPr>
      </w:pPr>
      <w:r w:rsidRPr="00346692">
        <w:rPr>
          <w:rFonts w:eastAsia="Times New Roman" w:cs="Times New Roman"/>
          <w:b/>
          <w:bCs/>
          <w:color w:val="000000"/>
          <w:sz w:val="28"/>
          <w:szCs w:val="28"/>
        </w:rPr>
        <w:t xml:space="preserve"> </w:t>
      </w:r>
      <w:bookmarkEnd w:id="0"/>
    </w:p>
    <w:p w14:paraId="4D7068B2" w14:textId="77777777" w:rsidR="00AA7CA6" w:rsidRPr="00346692" w:rsidRDefault="00AA7CA6" w:rsidP="00AA7CA6">
      <w:pPr>
        <w:shd w:val="clear" w:color="auto" w:fill="FFFFFF"/>
        <w:spacing w:before="120" w:after="0" w:line="240" w:lineRule="auto"/>
        <w:ind w:firstLine="567"/>
        <w:jc w:val="both"/>
        <w:rPr>
          <w:rFonts w:eastAsia="Times New Roman" w:cs="Times New Roman"/>
          <w:color w:val="000000"/>
          <w:sz w:val="28"/>
          <w:szCs w:val="28"/>
        </w:rPr>
      </w:pPr>
      <w:r w:rsidRPr="00346692">
        <w:rPr>
          <w:rFonts w:eastAsia="Times New Roman" w:cs="Times New Roman"/>
          <w:color w:val="000000"/>
          <w:sz w:val="28"/>
          <w:szCs w:val="28"/>
        </w:rPr>
        <w:t>1. Thông tin về đội ngũ giáo viên, cán bộ quản lý và nhân viên:</w:t>
      </w:r>
    </w:p>
    <w:p w14:paraId="6C6D59F7" w14:textId="77777777" w:rsidR="00AA7CA6" w:rsidRDefault="00AA7CA6" w:rsidP="00AA7CA6">
      <w:pPr>
        <w:shd w:val="clear" w:color="auto" w:fill="FFFFFF"/>
        <w:spacing w:before="120" w:after="0" w:line="240" w:lineRule="auto"/>
        <w:ind w:firstLine="567"/>
        <w:jc w:val="both"/>
        <w:rPr>
          <w:rFonts w:eastAsia="Times New Roman" w:cs="Times New Roman"/>
          <w:color w:val="000000"/>
          <w:sz w:val="28"/>
          <w:szCs w:val="28"/>
        </w:rPr>
      </w:pPr>
      <w:r w:rsidRPr="00346692">
        <w:rPr>
          <w:rFonts w:eastAsia="Times New Roman" w:cs="Times New Roman"/>
          <w:color w:val="000000"/>
          <w:sz w:val="28"/>
          <w:szCs w:val="28"/>
        </w:rPr>
        <w:t>a) Số lượng giáo viên, cán bộ quản lý và nhân viên chia theo vị trí việc làm và trình độ được đào tạo</w:t>
      </w:r>
      <w:r>
        <w:rPr>
          <w:rFonts w:eastAsia="Times New Roman" w:cs="Times New Roman"/>
          <w:color w:val="000000"/>
          <w:sz w:val="28"/>
          <w:szCs w:val="28"/>
        </w:rPr>
        <w:t xml:space="preserve">: </w:t>
      </w:r>
    </w:p>
    <w:p w14:paraId="3A2148C0" w14:textId="77777777" w:rsidR="00AA7CA6" w:rsidRPr="0038666A" w:rsidRDefault="00AA7CA6" w:rsidP="00AA7CA6">
      <w:pPr>
        <w:spacing w:before="120" w:after="0" w:line="240" w:lineRule="auto"/>
        <w:ind w:firstLine="567"/>
        <w:jc w:val="both"/>
        <w:rPr>
          <w:bCs/>
          <w:sz w:val="28"/>
          <w:szCs w:val="28"/>
        </w:rPr>
      </w:pPr>
      <w:r w:rsidRPr="0038666A">
        <w:rPr>
          <w:bCs/>
          <w:sz w:val="28"/>
          <w:szCs w:val="28"/>
        </w:rPr>
        <w:t xml:space="preserve"> Tổng số CBQL, GV, NV</w:t>
      </w:r>
      <w:r>
        <w:rPr>
          <w:bCs/>
          <w:sz w:val="28"/>
          <w:szCs w:val="28"/>
        </w:rPr>
        <w:t>: 26</w:t>
      </w:r>
      <w:r w:rsidRPr="0038666A">
        <w:rPr>
          <w:bCs/>
          <w:sz w:val="28"/>
          <w:szCs w:val="28"/>
        </w:rPr>
        <w:t xml:space="preserve"> đồng chí</w:t>
      </w:r>
      <w:r>
        <w:rPr>
          <w:bCs/>
          <w:i/>
          <w:sz w:val="28"/>
          <w:szCs w:val="28"/>
        </w:rPr>
        <w:t xml:space="preserve">, </w:t>
      </w:r>
      <w:r>
        <w:rPr>
          <w:bCs/>
          <w:sz w:val="28"/>
          <w:szCs w:val="28"/>
        </w:rPr>
        <w:t>t</w:t>
      </w:r>
      <w:r w:rsidRPr="0038666A">
        <w:rPr>
          <w:bCs/>
          <w:sz w:val="28"/>
          <w:szCs w:val="28"/>
        </w:rPr>
        <w:t>rong đó:</w:t>
      </w:r>
    </w:p>
    <w:p w14:paraId="29F0B682" w14:textId="77777777" w:rsidR="00AA7CA6" w:rsidRPr="0038666A" w:rsidRDefault="00AA7CA6" w:rsidP="00AA7CA6">
      <w:pPr>
        <w:spacing w:before="120" w:after="0" w:line="240" w:lineRule="auto"/>
        <w:ind w:firstLine="567"/>
        <w:jc w:val="both"/>
        <w:rPr>
          <w:bCs/>
          <w:sz w:val="28"/>
          <w:szCs w:val="28"/>
        </w:rPr>
      </w:pPr>
      <w:r w:rsidRPr="0038666A">
        <w:rPr>
          <w:bCs/>
          <w:sz w:val="28"/>
          <w:szCs w:val="28"/>
        </w:rPr>
        <w:t>+ CBQL: 03 đồng chí, trong đó đạt chuẩn đào tạo: 03, trên ch</w:t>
      </w:r>
      <w:r>
        <w:rPr>
          <w:bCs/>
          <w:sz w:val="28"/>
          <w:szCs w:val="28"/>
        </w:rPr>
        <w:t>uẩn: 03</w:t>
      </w:r>
    </w:p>
    <w:p w14:paraId="12965B04" w14:textId="77777777" w:rsidR="00AA7CA6" w:rsidRPr="000018F6" w:rsidRDefault="00AA7CA6" w:rsidP="00AA7CA6">
      <w:pPr>
        <w:spacing w:before="120" w:after="0" w:line="240" w:lineRule="auto"/>
        <w:ind w:firstLine="567"/>
        <w:jc w:val="both"/>
        <w:rPr>
          <w:bCs/>
          <w:sz w:val="28"/>
          <w:szCs w:val="28"/>
        </w:rPr>
      </w:pPr>
      <w:r w:rsidRPr="000018F6">
        <w:rPr>
          <w:bCs/>
          <w:sz w:val="28"/>
          <w:szCs w:val="28"/>
        </w:rPr>
        <w:t>+ Giáo viên: 14 đồng chí. Trong đó, GV đạt chuẩn đào tạo</w:t>
      </w:r>
      <w:r>
        <w:rPr>
          <w:bCs/>
          <w:sz w:val="28"/>
          <w:szCs w:val="28"/>
        </w:rPr>
        <w:t>:</w:t>
      </w:r>
      <w:r w:rsidRPr="000018F6">
        <w:rPr>
          <w:bCs/>
          <w:sz w:val="28"/>
          <w:szCs w:val="28"/>
        </w:rPr>
        <w:t>14/14, tỷ lệ 100% (trên chuẩn đào tạo: 0</w:t>
      </w:r>
      <w:r>
        <w:rPr>
          <w:bCs/>
          <w:sz w:val="28"/>
          <w:szCs w:val="28"/>
        </w:rPr>
        <w:t>9</w:t>
      </w:r>
      <w:r w:rsidRPr="000018F6">
        <w:rPr>
          <w:bCs/>
          <w:sz w:val="28"/>
          <w:szCs w:val="28"/>
        </w:rPr>
        <w:t>/14</w:t>
      </w:r>
      <w:r w:rsidRPr="00A27E47">
        <w:rPr>
          <w:bCs/>
          <w:sz w:val="28"/>
          <w:szCs w:val="28"/>
        </w:rPr>
        <w:t>, tỷ lệ 64,3%),</w:t>
      </w:r>
      <w:r w:rsidRPr="000018F6">
        <w:rPr>
          <w:bCs/>
          <w:sz w:val="28"/>
          <w:szCs w:val="28"/>
        </w:rPr>
        <w:t xml:space="preserve"> Hiện nay nhà trường đủ số lượng giáo viên theo quy định.</w:t>
      </w:r>
    </w:p>
    <w:p w14:paraId="2D2E6E5D" w14:textId="77777777" w:rsidR="00AA7CA6" w:rsidRPr="00125341" w:rsidRDefault="00AA7CA6" w:rsidP="00AA7CA6">
      <w:pPr>
        <w:spacing w:before="120" w:after="0" w:line="240" w:lineRule="auto"/>
        <w:ind w:firstLine="567"/>
        <w:jc w:val="both"/>
        <w:rPr>
          <w:bCs/>
          <w:sz w:val="28"/>
          <w:szCs w:val="28"/>
        </w:rPr>
      </w:pPr>
      <w:r w:rsidRPr="000018F6">
        <w:rPr>
          <w:bCs/>
          <w:sz w:val="28"/>
          <w:szCs w:val="28"/>
        </w:rPr>
        <w:t xml:space="preserve">+ Nhân viên: </w:t>
      </w:r>
      <w:r>
        <w:rPr>
          <w:bCs/>
          <w:sz w:val="28"/>
          <w:szCs w:val="28"/>
        </w:rPr>
        <w:t xml:space="preserve">09 đồng chí; </w:t>
      </w:r>
      <w:r w:rsidRPr="000018F6">
        <w:rPr>
          <w:bCs/>
          <w:sz w:val="28"/>
          <w:szCs w:val="28"/>
        </w:rPr>
        <w:t>trong</w:t>
      </w:r>
      <w:r w:rsidRPr="0038666A">
        <w:rPr>
          <w:bCs/>
          <w:sz w:val="28"/>
          <w:szCs w:val="28"/>
        </w:rPr>
        <w:t xml:space="preserve"> đó: Y tế: 01, kế toán: 01, bảo vệ: 0</w:t>
      </w:r>
      <w:r>
        <w:rPr>
          <w:bCs/>
          <w:sz w:val="28"/>
          <w:szCs w:val="28"/>
        </w:rPr>
        <w:t>2,  nấu ăn: 04, tạp vụ: 01</w:t>
      </w:r>
      <w:r w:rsidRPr="0038666A">
        <w:rPr>
          <w:bCs/>
          <w:sz w:val="28"/>
          <w:szCs w:val="28"/>
        </w:rPr>
        <w:t>.</w:t>
      </w:r>
      <w:r>
        <w:rPr>
          <w:bCs/>
          <w:sz w:val="28"/>
          <w:szCs w:val="28"/>
        </w:rPr>
        <w:t xml:space="preserve"> Trình độ đào tạo: Đại học: 01, cao đẳng: 02, trung cấp: 02; sơ cấp: 01; trình độ khác: 03. </w:t>
      </w:r>
      <w:r w:rsidRPr="0038666A">
        <w:rPr>
          <w:bCs/>
          <w:i/>
          <w:sz w:val="28"/>
          <w:szCs w:val="28"/>
        </w:rPr>
        <w:t xml:space="preserve"> </w:t>
      </w:r>
    </w:p>
    <w:p w14:paraId="694CAB51" w14:textId="77777777" w:rsidR="00AA7CA6"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sidRPr="00346692">
        <w:rPr>
          <w:rFonts w:eastAsia="Times New Roman" w:cs="Times New Roman"/>
          <w:color w:val="000000"/>
          <w:sz w:val="28"/>
          <w:szCs w:val="28"/>
        </w:rPr>
        <w:t>b) Số lượng, tỷ lệ giáo viên, cán bộ quản lý đạt chuẩn nghề nghiệp</w:t>
      </w:r>
    </w:p>
    <w:p w14:paraId="3D5531D8" w14:textId="77777777" w:rsidR="00AA7CA6"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Pr>
          <w:rFonts w:eastAsia="Times New Roman" w:cs="Times New Roman"/>
          <w:color w:val="000000"/>
          <w:sz w:val="28"/>
          <w:szCs w:val="28"/>
        </w:rPr>
        <w:t>C</w:t>
      </w:r>
      <w:r w:rsidRPr="00346692">
        <w:rPr>
          <w:rFonts w:eastAsia="Times New Roman" w:cs="Times New Roman"/>
          <w:color w:val="000000"/>
          <w:sz w:val="28"/>
          <w:szCs w:val="28"/>
        </w:rPr>
        <w:t xml:space="preserve">án bộ quản lý </w:t>
      </w:r>
      <w:r>
        <w:rPr>
          <w:rFonts w:eastAsia="Times New Roman" w:cs="Times New Roman"/>
          <w:color w:val="000000"/>
          <w:sz w:val="28"/>
          <w:szCs w:val="28"/>
        </w:rPr>
        <w:t>tự đánh giá theo</w:t>
      </w:r>
      <w:r w:rsidRPr="00346692">
        <w:rPr>
          <w:rFonts w:eastAsia="Times New Roman" w:cs="Times New Roman"/>
          <w:color w:val="000000"/>
          <w:sz w:val="28"/>
          <w:szCs w:val="28"/>
        </w:rPr>
        <w:t xml:space="preserve"> chuẩn</w:t>
      </w:r>
      <w:r>
        <w:rPr>
          <w:rFonts w:eastAsia="Times New Roman" w:cs="Times New Roman"/>
          <w:color w:val="000000"/>
          <w:sz w:val="28"/>
          <w:szCs w:val="28"/>
        </w:rPr>
        <w:t xml:space="preserve"> hiệu trưởng: tốt 02 đồng chí (Hiệu trưởng: 01, Phó hiệu trưởng: 01); xếp loại khá: 01 (Phó hiệu trưởng: 01)</w:t>
      </w:r>
    </w:p>
    <w:p w14:paraId="08660922" w14:textId="77777777" w:rsidR="00AA7CA6" w:rsidRPr="00346692"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Pr>
          <w:rFonts w:eastAsia="Times New Roman" w:cs="Times New Roman"/>
          <w:color w:val="000000"/>
          <w:sz w:val="28"/>
          <w:szCs w:val="28"/>
        </w:rPr>
        <w:t xml:space="preserve">Số lượng giáo viên tự đánh giá </w:t>
      </w:r>
      <w:r w:rsidRPr="00346692">
        <w:rPr>
          <w:rFonts w:eastAsia="Times New Roman" w:cs="Times New Roman"/>
          <w:color w:val="000000"/>
          <w:sz w:val="28"/>
          <w:szCs w:val="28"/>
        </w:rPr>
        <w:t>đạt chuẩn nghề nghiệp</w:t>
      </w:r>
      <w:r>
        <w:rPr>
          <w:rFonts w:eastAsia="Times New Roman" w:cs="Times New Roman"/>
          <w:color w:val="000000"/>
          <w:sz w:val="28"/>
          <w:szCs w:val="28"/>
        </w:rPr>
        <w:t>: tốt 06 đồng chí; xếp loại khá: 07.</w:t>
      </w:r>
    </w:p>
    <w:p w14:paraId="4D7912C6" w14:textId="77777777" w:rsidR="00AA7CA6" w:rsidRPr="00346692"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sidRPr="00346692">
        <w:rPr>
          <w:rFonts w:eastAsia="Times New Roman" w:cs="Times New Roman"/>
          <w:color w:val="000000"/>
          <w:sz w:val="28"/>
          <w:szCs w:val="28"/>
        </w:rPr>
        <w:t>c) Số lượng, tỷ lệ giáo viên, cán bộ quản lý và nhân viên hoàn thành bồi dưỡng hằng năm theo quy định</w:t>
      </w:r>
      <w:r>
        <w:rPr>
          <w:rFonts w:eastAsia="Times New Roman" w:cs="Times New Roman"/>
          <w:color w:val="000000"/>
          <w:sz w:val="28"/>
          <w:szCs w:val="28"/>
        </w:rPr>
        <w:t xml:space="preserve">: 26/26 tỷ lệ 100% </w:t>
      </w:r>
      <w:r w:rsidRPr="00346692">
        <w:rPr>
          <w:rFonts w:eastAsia="Times New Roman" w:cs="Times New Roman"/>
          <w:color w:val="000000"/>
          <w:sz w:val="28"/>
          <w:szCs w:val="28"/>
        </w:rPr>
        <w:t>.</w:t>
      </w:r>
    </w:p>
    <w:p w14:paraId="38D22353" w14:textId="77777777" w:rsidR="00AA7CA6" w:rsidRPr="00346692"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sidRPr="00346692">
        <w:rPr>
          <w:rFonts w:eastAsia="Times New Roman" w:cs="Times New Roman"/>
          <w:color w:val="000000"/>
          <w:sz w:val="28"/>
          <w:szCs w:val="28"/>
        </w:rPr>
        <w:t>2. Thông tin về cơ sở vật chất:</w:t>
      </w:r>
    </w:p>
    <w:p w14:paraId="70A2087B" w14:textId="77777777" w:rsidR="00AA7CA6"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sidRPr="00346692">
        <w:rPr>
          <w:rFonts w:eastAsia="Times New Roman" w:cs="Times New Roman"/>
          <w:color w:val="000000"/>
          <w:sz w:val="28"/>
          <w:szCs w:val="28"/>
        </w:rPr>
        <w:t>a) Diện tích khu đất xây dựng trường, điểm trường, diện tích bình quân tối thiểu cho một trẻ em; đối sánh với yêu cầu tối thiểu theo quy định;</w:t>
      </w:r>
    </w:p>
    <w:p w14:paraId="132C5504" w14:textId="77777777" w:rsidR="00AA7CA6" w:rsidRPr="00351B5A"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sidRPr="0038666A">
        <w:rPr>
          <w:bCs/>
          <w:sz w:val="28"/>
          <w:szCs w:val="28"/>
        </w:rPr>
        <w:t>- Số điểm trường (không tính trường chính): 01</w:t>
      </w:r>
      <w:r w:rsidRPr="00013C18">
        <w:rPr>
          <w:bCs/>
          <w:sz w:val="28"/>
          <w:szCs w:val="28"/>
        </w:rPr>
        <w:t xml:space="preserve"> </w:t>
      </w:r>
      <w:r>
        <w:rPr>
          <w:bCs/>
          <w:sz w:val="28"/>
          <w:szCs w:val="28"/>
        </w:rPr>
        <w:t>– điểm trường Pò Đồn</w:t>
      </w:r>
    </w:p>
    <w:p w14:paraId="26C63786" w14:textId="77777777" w:rsidR="00AA7CA6" w:rsidRPr="00346692"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sidRPr="00013C18">
        <w:rPr>
          <w:bCs/>
          <w:sz w:val="28"/>
          <w:szCs w:val="28"/>
        </w:rPr>
        <w:t xml:space="preserve">- Diện tích đất: </w:t>
      </w:r>
      <w:r>
        <w:rPr>
          <w:bCs/>
          <w:sz w:val="28"/>
          <w:szCs w:val="28"/>
        </w:rPr>
        <w:t>4.577,5</w:t>
      </w:r>
      <w:r w:rsidRPr="00013C18">
        <w:rPr>
          <w:bCs/>
          <w:sz w:val="28"/>
          <w:szCs w:val="28"/>
        </w:rPr>
        <w:t xml:space="preserve"> m</w:t>
      </w:r>
      <w:r w:rsidRPr="00013C18">
        <w:rPr>
          <w:bCs/>
          <w:sz w:val="28"/>
          <w:szCs w:val="28"/>
          <w:vertAlign w:val="superscript"/>
        </w:rPr>
        <w:t>2</w:t>
      </w:r>
      <w:r w:rsidRPr="00013C18">
        <w:rPr>
          <w:bCs/>
          <w:sz w:val="28"/>
          <w:szCs w:val="28"/>
        </w:rPr>
        <w:t>. Diện tích bình quân m</w:t>
      </w:r>
      <w:r w:rsidRPr="00013C18">
        <w:rPr>
          <w:bCs/>
          <w:sz w:val="28"/>
          <w:szCs w:val="28"/>
          <w:vertAlign w:val="superscript"/>
        </w:rPr>
        <w:t>2</w:t>
      </w:r>
      <w:r w:rsidRPr="00013C18">
        <w:rPr>
          <w:bCs/>
          <w:sz w:val="28"/>
          <w:szCs w:val="28"/>
        </w:rPr>
        <w:t>/trẻ</w:t>
      </w:r>
      <w:r>
        <w:rPr>
          <w:bCs/>
          <w:sz w:val="28"/>
          <w:szCs w:val="28"/>
        </w:rPr>
        <w:t>: 35,4</w:t>
      </w:r>
      <w:r w:rsidRPr="00013C18">
        <w:rPr>
          <w:bCs/>
          <w:sz w:val="28"/>
          <w:szCs w:val="28"/>
        </w:rPr>
        <w:t>/ 1 trẻ</w:t>
      </w:r>
    </w:p>
    <w:p w14:paraId="1D4CC495" w14:textId="77777777" w:rsidR="00AA7CA6"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sidRPr="00346692">
        <w:rPr>
          <w:rFonts w:eastAsia="Times New Roman" w:cs="Times New Roman"/>
          <w:color w:val="000000"/>
          <w:sz w:val="28"/>
          <w:szCs w:val="28"/>
        </w:rPr>
        <w:t>b) Số lượng, hạng mục thuộc các khối phòng hành chính quản trị; khối phòng nuôi dưỡng, chăm sóc và giáo dục trẻ em; khối phòng tổ chức ăn (áp dụng cho các cơ sở giáo dục có tổ chức nấu ăn); khối phụ trợ; hạ tầng kỹ thuật; đối sánh với yêu cầu tối thiểu theo quy định;</w:t>
      </w:r>
    </w:p>
    <w:p w14:paraId="251E44BF" w14:textId="77777777" w:rsidR="00AA7CA6" w:rsidRDefault="00AA7CA6" w:rsidP="00AA7CA6">
      <w:pPr>
        <w:spacing w:before="120" w:after="0" w:line="240" w:lineRule="auto"/>
        <w:ind w:firstLine="426"/>
        <w:jc w:val="both"/>
        <w:rPr>
          <w:color w:val="000000"/>
          <w:sz w:val="28"/>
          <w:szCs w:val="28"/>
          <w:lang w:val="de-DE"/>
        </w:rPr>
      </w:pPr>
      <w:r w:rsidRPr="00013C18">
        <w:rPr>
          <w:color w:val="000000"/>
          <w:sz w:val="28"/>
          <w:szCs w:val="28"/>
          <w:lang w:val="de-DE"/>
        </w:rPr>
        <w:t xml:space="preserve">- Tổng số phòng học: </w:t>
      </w:r>
      <w:r>
        <w:rPr>
          <w:color w:val="000000"/>
          <w:sz w:val="28"/>
          <w:szCs w:val="28"/>
          <w:lang w:val="de-DE"/>
        </w:rPr>
        <w:t>0</w:t>
      </w:r>
      <w:r w:rsidRPr="00013C18">
        <w:rPr>
          <w:color w:val="000000"/>
          <w:sz w:val="28"/>
          <w:szCs w:val="28"/>
          <w:lang w:val="de-DE"/>
        </w:rPr>
        <w:t xml:space="preserve">7/7 nhóm, lớp, trong đó: kiên cố: </w:t>
      </w:r>
      <w:r>
        <w:rPr>
          <w:color w:val="000000"/>
          <w:sz w:val="28"/>
          <w:szCs w:val="28"/>
          <w:lang w:val="de-DE"/>
        </w:rPr>
        <w:t>0</w:t>
      </w:r>
      <w:r w:rsidRPr="00013C18">
        <w:rPr>
          <w:color w:val="000000"/>
          <w:sz w:val="28"/>
          <w:szCs w:val="28"/>
          <w:lang w:val="de-DE"/>
        </w:rPr>
        <w:t>7/7 tỷ lệ 100%</w:t>
      </w:r>
      <w:r>
        <w:rPr>
          <w:color w:val="000000"/>
          <w:sz w:val="28"/>
          <w:szCs w:val="28"/>
          <w:lang w:val="de-DE"/>
        </w:rPr>
        <w:t>;</w:t>
      </w:r>
    </w:p>
    <w:p w14:paraId="15402B35" w14:textId="77777777" w:rsidR="00AA7CA6" w:rsidRDefault="00AA7CA6" w:rsidP="00AA7CA6">
      <w:pPr>
        <w:spacing w:before="120" w:after="0" w:line="240" w:lineRule="auto"/>
        <w:ind w:firstLine="426"/>
        <w:jc w:val="both"/>
        <w:rPr>
          <w:color w:val="000000"/>
          <w:sz w:val="28"/>
          <w:szCs w:val="28"/>
          <w:lang w:val="de-DE"/>
        </w:rPr>
      </w:pPr>
      <w:r>
        <w:rPr>
          <w:color w:val="000000"/>
          <w:sz w:val="28"/>
          <w:szCs w:val="28"/>
          <w:lang w:val="de-DE"/>
        </w:rPr>
        <w:t>- Số phòng chức năng: 01 phòng thể chất nghệ thuật</w:t>
      </w:r>
    </w:p>
    <w:p w14:paraId="59C63F3C" w14:textId="77777777" w:rsidR="00AA7CA6" w:rsidRDefault="00AA7CA6" w:rsidP="00AA7CA6">
      <w:pPr>
        <w:spacing w:before="120" w:after="0" w:line="240" w:lineRule="auto"/>
        <w:ind w:firstLine="426"/>
        <w:jc w:val="both"/>
        <w:rPr>
          <w:color w:val="000000"/>
          <w:sz w:val="28"/>
          <w:szCs w:val="28"/>
          <w:lang w:val="de-DE"/>
        </w:rPr>
      </w:pPr>
      <w:r>
        <w:rPr>
          <w:color w:val="000000"/>
          <w:sz w:val="28"/>
          <w:szCs w:val="28"/>
          <w:lang w:val="de-DE"/>
        </w:rPr>
        <w:t>- Phòng hành chính: 01 (phòng hội đồng)</w:t>
      </w:r>
    </w:p>
    <w:p w14:paraId="2574B65E" w14:textId="77777777" w:rsidR="00AA7CA6" w:rsidRPr="00013C18" w:rsidRDefault="00AA7CA6" w:rsidP="00AA7CA6">
      <w:pPr>
        <w:spacing w:before="120" w:after="0" w:line="240" w:lineRule="auto"/>
        <w:ind w:firstLine="426"/>
        <w:jc w:val="both"/>
        <w:rPr>
          <w:color w:val="000000"/>
          <w:sz w:val="28"/>
          <w:szCs w:val="28"/>
          <w:lang w:val="de-DE"/>
        </w:rPr>
      </w:pPr>
      <w:r>
        <w:rPr>
          <w:color w:val="000000"/>
          <w:sz w:val="28"/>
          <w:szCs w:val="28"/>
          <w:lang w:val="de-DE"/>
        </w:rPr>
        <w:lastRenderedPageBreak/>
        <w:t>- Phòng y tế: 01</w:t>
      </w:r>
    </w:p>
    <w:p w14:paraId="0984F843" w14:textId="77777777" w:rsidR="00AA7CA6" w:rsidRPr="00013C18" w:rsidRDefault="00AA7CA6" w:rsidP="00AA7CA6">
      <w:pPr>
        <w:spacing w:before="120" w:after="0" w:line="240" w:lineRule="auto"/>
        <w:ind w:firstLine="426"/>
        <w:jc w:val="both"/>
        <w:rPr>
          <w:color w:val="000000"/>
          <w:sz w:val="28"/>
          <w:szCs w:val="28"/>
          <w:lang w:val="de-DE"/>
        </w:rPr>
      </w:pPr>
      <w:r w:rsidRPr="00013C18">
        <w:rPr>
          <w:color w:val="000000"/>
          <w:sz w:val="28"/>
          <w:szCs w:val="28"/>
          <w:lang w:val="de-DE"/>
        </w:rPr>
        <w:t>- Số công trình vệ sinh: Công trình vệ sinh trường chính kiên cố: 04 phòng; Công</w:t>
      </w:r>
      <w:r>
        <w:rPr>
          <w:color w:val="000000"/>
          <w:sz w:val="28"/>
          <w:szCs w:val="28"/>
          <w:lang w:val="de-DE"/>
        </w:rPr>
        <w:t xml:space="preserve"> trình điểm trường; Kiên cố</w:t>
      </w:r>
      <w:r w:rsidRPr="00013C18">
        <w:rPr>
          <w:color w:val="000000"/>
          <w:sz w:val="28"/>
          <w:szCs w:val="28"/>
          <w:lang w:val="de-DE"/>
        </w:rPr>
        <w:t>: 03 phòng, bán kiên cố: 01 phòng</w:t>
      </w:r>
    </w:p>
    <w:p w14:paraId="4D34DA16" w14:textId="77777777" w:rsidR="00AA7CA6" w:rsidRPr="00013C18" w:rsidRDefault="00AA7CA6" w:rsidP="00AA7CA6">
      <w:pPr>
        <w:spacing w:before="120" w:after="0" w:line="240" w:lineRule="auto"/>
        <w:ind w:firstLine="426"/>
        <w:jc w:val="both"/>
        <w:rPr>
          <w:color w:val="000000"/>
          <w:sz w:val="28"/>
          <w:szCs w:val="28"/>
          <w:lang w:val="de-DE"/>
        </w:rPr>
      </w:pPr>
      <w:r w:rsidRPr="00013C18">
        <w:rPr>
          <w:color w:val="000000"/>
          <w:sz w:val="28"/>
          <w:szCs w:val="28"/>
          <w:lang w:val="de-DE"/>
        </w:rPr>
        <w:t xml:space="preserve">- Bếp ăn: Trường chính kiên cố: 01 bếp; Bếp ăn </w:t>
      </w:r>
      <w:r>
        <w:rPr>
          <w:color w:val="000000"/>
          <w:sz w:val="28"/>
          <w:szCs w:val="28"/>
          <w:lang w:val="de-DE"/>
        </w:rPr>
        <w:t>tại điểm trường: 01 bếp bán kiên cố</w:t>
      </w:r>
      <w:r w:rsidRPr="00013C18">
        <w:rPr>
          <w:color w:val="000000"/>
          <w:sz w:val="28"/>
          <w:szCs w:val="28"/>
          <w:lang w:val="de-DE"/>
        </w:rPr>
        <w:t>. Bếp được cấp Giấy chứng nhận ATVSTP.</w:t>
      </w:r>
    </w:p>
    <w:p w14:paraId="7F9F5D39" w14:textId="77777777" w:rsidR="00AA7CA6" w:rsidRPr="00293AE7" w:rsidRDefault="00AA7CA6" w:rsidP="00AA7CA6">
      <w:pPr>
        <w:spacing w:before="120" w:after="0" w:line="240" w:lineRule="auto"/>
        <w:ind w:firstLine="426"/>
        <w:jc w:val="both"/>
        <w:rPr>
          <w:i/>
          <w:sz w:val="28"/>
          <w:szCs w:val="28"/>
          <w:lang w:val="de-DE"/>
        </w:rPr>
      </w:pPr>
      <w:r w:rsidRPr="00013C18">
        <w:rPr>
          <w:color w:val="000000"/>
          <w:sz w:val="28"/>
          <w:szCs w:val="28"/>
          <w:lang w:val="de-DE"/>
        </w:rPr>
        <w:t>- Công trình nước sạch: Nguồn nước có 02 giếng khoan</w:t>
      </w:r>
    </w:p>
    <w:p w14:paraId="1FC84EBE" w14:textId="77777777" w:rsidR="00AA7CA6" w:rsidRDefault="00AA7CA6" w:rsidP="00AA7CA6">
      <w:pPr>
        <w:tabs>
          <w:tab w:val="left" w:pos="540"/>
        </w:tabs>
        <w:spacing w:before="120" w:after="0"/>
        <w:ind w:firstLine="426"/>
        <w:jc w:val="both"/>
        <w:rPr>
          <w:sz w:val="28"/>
          <w:szCs w:val="28"/>
          <w:lang w:val="de-DE"/>
        </w:rPr>
      </w:pPr>
      <w:r w:rsidRPr="00346692">
        <w:rPr>
          <w:rFonts w:eastAsia="Times New Roman" w:cs="Times New Roman"/>
          <w:color w:val="000000"/>
          <w:sz w:val="28"/>
          <w:szCs w:val="28"/>
        </w:rPr>
        <w:t>c) Số lượng các thiết bị, đồ dùng, đồ chơi hiện có; đối sánh với yêu cầu tối thiểu theo quy định</w:t>
      </w:r>
      <w:r>
        <w:rPr>
          <w:rFonts w:eastAsia="Times New Roman" w:cs="Times New Roman"/>
          <w:color w:val="000000"/>
          <w:sz w:val="28"/>
          <w:szCs w:val="28"/>
        </w:rPr>
        <w:t xml:space="preserve">: </w:t>
      </w:r>
      <w:r w:rsidRPr="00013C18">
        <w:rPr>
          <w:sz w:val="28"/>
          <w:szCs w:val="28"/>
          <w:lang w:val="de-DE"/>
        </w:rPr>
        <w:tab/>
      </w:r>
    </w:p>
    <w:p w14:paraId="62818C63" w14:textId="77777777" w:rsidR="00AA7CA6" w:rsidRPr="00351B5A" w:rsidRDefault="00AA7CA6" w:rsidP="00AA7CA6">
      <w:pPr>
        <w:tabs>
          <w:tab w:val="left" w:pos="540"/>
        </w:tabs>
        <w:spacing w:before="120" w:after="0"/>
        <w:ind w:firstLine="284"/>
        <w:jc w:val="both"/>
        <w:rPr>
          <w:sz w:val="28"/>
          <w:szCs w:val="28"/>
          <w:lang w:val="de-DE"/>
        </w:rPr>
      </w:pPr>
      <w:r w:rsidRPr="00013C18">
        <w:rPr>
          <w:sz w:val="28"/>
          <w:szCs w:val="28"/>
          <w:lang w:val="de-DE"/>
        </w:rPr>
        <w:t xml:space="preserve">- Tổng số nhóm/ lớp đủ thiết bị đồ </w:t>
      </w:r>
      <w:r w:rsidRPr="004D4997">
        <w:rPr>
          <w:sz w:val="28"/>
          <w:szCs w:val="28"/>
          <w:lang w:val="de-DE"/>
        </w:rPr>
        <w:t>dùng 0</w:t>
      </w:r>
      <w:r>
        <w:rPr>
          <w:sz w:val="28"/>
          <w:szCs w:val="28"/>
          <w:lang w:val="de-DE"/>
        </w:rPr>
        <w:t>5</w:t>
      </w:r>
      <w:r w:rsidRPr="004D4997">
        <w:rPr>
          <w:sz w:val="28"/>
          <w:szCs w:val="28"/>
          <w:lang w:val="de-DE"/>
        </w:rPr>
        <w:t xml:space="preserve">/7 nhóm/ lớp </w:t>
      </w:r>
      <w:r w:rsidRPr="004D4997">
        <w:rPr>
          <w:i/>
          <w:sz w:val="28"/>
          <w:szCs w:val="28"/>
          <w:lang w:val="de-DE"/>
        </w:rPr>
        <w:t>(</w:t>
      </w:r>
      <w:r w:rsidRPr="00013C18">
        <w:rPr>
          <w:i/>
          <w:sz w:val="28"/>
          <w:szCs w:val="28"/>
          <w:lang w:val="de-DE"/>
        </w:rPr>
        <w:t>theo Văn bản số 01/VBHN-BGDĐT  ngày 23/3/2015).</w:t>
      </w:r>
    </w:p>
    <w:p w14:paraId="1EF3A91A" w14:textId="77777777" w:rsidR="00AA7CA6" w:rsidRPr="00346692" w:rsidRDefault="00AA7CA6" w:rsidP="00AA7CA6">
      <w:pPr>
        <w:shd w:val="clear" w:color="auto" w:fill="FFFFFF"/>
        <w:spacing w:before="120" w:after="0" w:line="234" w:lineRule="atLeast"/>
        <w:ind w:firstLine="426"/>
        <w:jc w:val="both"/>
        <w:rPr>
          <w:rFonts w:eastAsia="Times New Roman" w:cs="Times New Roman"/>
          <w:color w:val="000000"/>
          <w:sz w:val="28"/>
          <w:szCs w:val="28"/>
        </w:rPr>
      </w:pPr>
      <w:r w:rsidRPr="00346692">
        <w:rPr>
          <w:rFonts w:eastAsia="Times New Roman" w:cs="Times New Roman"/>
          <w:color w:val="000000"/>
          <w:sz w:val="28"/>
          <w:szCs w:val="28"/>
        </w:rPr>
        <w:t>d) Số lượng đồ chơi ngoài trời, một số thiết bị và điều kiện phục vụ chăm sóc, nuôi dưỡng, giáo dục khác</w:t>
      </w:r>
      <w:r>
        <w:rPr>
          <w:rFonts w:eastAsia="Times New Roman" w:cs="Times New Roman"/>
          <w:color w:val="000000"/>
          <w:sz w:val="28"/>
          <w:szCs w:val="28"/>
        </w:rPr>
        <w:t>: 02 bộ.</w:t>
      </w:r>
    </w:p>
    <w:p w14:paraId="04AB1CF2" w14:textId="77777777" w:rsidR="00AA7CA6" w:rsidRPr="00346692"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sidRPr="00346692">
        <w:rPr>
          <w:rFonts w:eastAsia="Times New Roman" w:cs="Times New Roman"/>
          <w:color w:val="000000"/>
          <w:sz w:val="28"/>
          <w:szCs w:val="28"/>
        </w:rPr>
        <w:t>3. Thông tin về kết quả đánh giá và kiểm định chất lượng giáo dục:</w:t>
      </w:r>
    </w:p>
    <w:p w14:paraId="338222DE" w14:textId="77777777" w:rsidR="00AA7CA6"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sidRPr="00346692">
        <w:rPr>
          <w:rFonts w:eastAsia="Times New Roman" w:cs="Times New Roman"/>
          <w:color w:val="000000"/>
          <w:sz w:val="28"/>
          <w:szCs w:val="28"/>
        </w:rPr>
        <w:t>a) Kết quả tự đánh giá chất lượng giáo dục của cơ sở giáo dục; kế hoạch cải tiến chất lượng sau tự đánh giá;</w:t>
      </w:r>
    </w:p>
    <w:p w14:paraId="228065E8" w14:textId="77777777" w:rsidR="00AA7CA6"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Pr>
          <w:rFonts w:eastAsia="Times New Roman" w:cs="Times New Roman"/>
          <w:color w:val="000000"/>
          <w:sz w:val="28"/>
          <w:szCs w:val="28"/>
        </w:rPr>
        <w:t xml:space="preserve">Kết quả tự đánh giá: </w:t>
      </w:r>
    </w:p>
    <w:p w14:paraId="32D24528" w14:textId="77777777" w:rsidR="00AA7CA6" w:rsidRPr="001D5AEF" w:rsidRDefault="00AA7CA6" w:rsidP="00AA7CA6">
      <w:pPr>
        <w:spacing w:after="120"/>
        <w:ind w:firstLine="426"/>
        <w:jc w:val="both"/>
        <w:rPr>
          <w:sz w:val="28"/>
          <w:szCs w:val="28"/>
          <w:lang w:val="da-DK"/>
        </w:rPr>
      </w:pPr>
      <w:r w:rsidRPr="001D5AEF">
        <w:rPr>
          <w:sz w:val="28"/>
          <w:szCs w:val="28"/>
          <w:lang w:val="da-DK"/>
        </w:rPr>
        <w:t>- Số lượng và tỉ lệ phần trăm (%) các tiêu chí đạt Mức 1: 25/25 = 100%</w:t>
      </w:r>
    </w:p>
    <w:p w14:paraId="47B3DB22" w14:textId="77777777" w:rsidR="00AA7CA6" w:rsidRPr="001D5AEF" w:rsidRDefault="00AA7CA6" w:rsidP="00AA7CA6">
      <w:pPr>
        <w:spacing w:after="120"/>
        <w:ind w:firstLine="426"/>
        <w:jc w:val="both"/>
        <w:rPr>
          <w:sz w:val="28"/>
          <w:szCs w:val="28"/>
          <w:lang w:val="da-DK"/>
        </w:rPr>
      </w:pPr>
      <w:r w:rsidRPr="001D5AEF">
        <w:rPr>
          <w:sz w:val="28"/>
          <w:szCs w:val="28"/>
          <w:lang w:val="da-DK"/>
        </w:rPr>
        <w:t>- Số lượng và tỉ lệ phần trăm (%) các tiêu chí đạt Mức 2: 22/25 = 88%</w:t>
      </w:r>
    </w:p>
    <w:p w14:paraId="59EA8BC1" w14:textId="77777777" w:rsidR="00AA7CA6" w:rsidRPr="001D5AEF" w:rsidRDefault="00AA7CA6" w:rsidP="00AA7CA6">
      <w:pPr>
        <w:spacing w:after="120"/>
        <w:ind w:firstLine="426"/>
        <w:jc w:val="both"/>
        <w:rPr>
          <w:sz w:val="28"/>
          <w:szCs w:val="28"/>
          <w:lang w:val="da-DK"/>
        </w:rPr>
      </w:pPr>
      <w:r w:rsidRPr="001D5AEF">
        <w:rPr>
          <w:sz w:val="28"/>
          <w:szCs w:val="28"/>
          <w:lang w:val="da-DK"/>
        </w:rPr>
        <w:t>- Số lượng và tỉ lệ phần trăm (%) các tiêu chí đạt Mức 3: 6/19 = 31,6%</w:t>
      </w:r>
    </w:p>
    <w:p w14:paraId="1600543E" w14:textId="77777777" w:rsidR="00AA7CA6" w:rsidRPr="001D5AEF" w:rsidRDefault="00AA7CA6" w:rsidP="00AA7CA6">
      <w:pPr>
        <w:spacing w:after="120"/>
        <w:ind w:firstLine="426"/>
        <w:jc w:val="both"/>
        <w:rPr>
          <w:sz w:val="28"/>
          <w:szCs w:val="28"/>
          <w:lang w:val="da-DK"/>
        </w:rPr>
      </w:pPr>
      <w:r w:rsidRPr="001D5AEF">
        <w:rPr>
          <w:sz w:val="28"/>
          <w:szCs w:val="28"/>
          <w:lang w:val="da-DK"/>
        </w:rPr>
        <w:t>- Số lượng và tỉ lệ phần trăm (%) các tiêu chí không đạt Mức 3: 13/19 = 68,4%</w:t>
      </w:r>
    </w:p>
    <w:p w14:paraId="25AC7BEF" w14:textId="77777777" w:rsidR="00AA7CA6" w:rsidRPr="001D5AEF" w:rsidRDefault="00AA7CA6" w:rsidP="00AA7CA6">
      <w:pPr>
        <w:spacing w:after="120"/>
        <w:ind w:firstLine="426"/>
        <w:jc w:val="both"/>
        <w:rPr>
          <w:sz w:val="28"/>
          <w:szCs w:val="28"/>
          <w:lang w:val="da-DK"/>
        </w:rPr>
      </w:pPr>
      <w:r w:rsidRPr="001D5AEF">
        <w:rPr>
          <w:sz w:val="28"/>
          <w:szCs w:val="28"/>
          <w:lang w:val="da-DK"/>
        </w:rPr>
        <w:t>- Số lượng và tỉ lệ phần trăm (%) các tiêu chí đạt Mức 4: 0/6  = 0 %</w:t>
      </w:r>
    </w:p>
    <w:p w14:paraId="651B3625" w14:textId="77777777" w:rsidR="00AA7CA6" w:rsidRPr="001D5AEF" w:rsidRDefault="00AA7CA6" w:rsidP="00AA7CA6">
      <w:pPr>
        <w:spacing w:after="120"/>
        <w:ind w:firstLine="426"/>
        <w:jc w:val="both"/>
        <w:rPr>
          <w:sz w:val="28"/>
          <w:szCs w:val="28"/>
          <w:lang w:val="da-DK"/>
        </w:rPr>
      </w:pPr>
      <w:r w:rsidRPr="001D5AEF">
        <w:rPr>
          <w:sz w:val="28"/>
          <w:szCs w:val="28"/>
          <w:lang w:val="da-DK"/>
        </w:rPr>
        <w:t>- Số lượng và tỉ lệ phần trăm (%) các tiêu chí không đạt Mức 4: 6/6  = 100 %</w:t>
      </w:r>
    </w:p>
    <w:p w14:paraId="5FF91DBA" w14:textId="77777777" w:rsidR="00AA7CA6" w:rsidRDefault="00AA7CA6" w:rsidP="00AA7CA6">
      <w:pPr>
        <w:spacing w:after="120"/>
        <w:ind w:firstLine="426"/>
        <w:jc w:val="both"/>
        <w:rPr>
          <w:sz w:val="28"/>
          <w:szCs w:val="28"/>
          <w:lang w:val="da-DK"/>
        </w:rPr>
      </w:pPr>
      <w:r w:rsidRPr="001D5AEF">
        <w:rPr>
          <w:sz w:val="28"/>
          <w:szCs w:val="28"/>
          <w:lang w:val="vi-VN"/>
        </w:rPr>
        <w:t xml:space="preserve">- </w:t>
      </w:r>
      <w:r w:rsidRPr="001D5AEF">
        <w:rPr>
          <w:sz w:val="28"/>
          <w:szCs w:val="28"/>
          <w:lang w:val="da-DK"/>
        </w:rPr>
        <w:t>Mức</w:t>
      </w:r>
      <w:r w:rsidRPr="001D5AEF">
        <w:rPr>
          <w:sz w:val="28"/>
          <w:szCs w:val="28"/>
          <w:lang w:val="vi-VN"/>
        </w:rPr>
        <w:t xml:space="preserve"> đánh giá</w:t>
      </w:r>
      <w:r w:rsidRPr="001D5AEF">
        <w:rPr>
          <w:sz w:val="28"/>
          <w:szCs w:val="28"/>
          <w:lang w:val="da-DK"/>
        </w:rPr>
        <w:t xml:space="preserve"> của trường mầm non 1 Tri Lễ: chưa đạt Mức 2</w:t>
      </w:r>
    </w:p>
    <w:p w14:paraId="72F6652C" w14:textId="77777777" w:rsidR="00AA7CA6" w:rsidRPr="00F46423"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Pr>
          <w:rFonts w:eastAsia="Times New Roman" w:cs="Times New Roman"/>
          <w:color w:val="000000"/>
          <w:sz w:val="28"/>
          <w:szCs w:val="28"/>
        </w:rPr>
        <w:t>K</w:t>
      </w:r>
      <w:r w:rsidRPr="00346692">
        <w:rPr>
          <w:rFonts w:eastAsia="Times New Roman" w:cs="Times New Roman"/>
          <w:color w:val="000000"/>
          <w:sz w:val="28"/>
          <w:szCs w:val="28"/>
        </w:rPr>
        <w:t>ế hoạch cải tiến chất lượng sau tự đánh giá</w:t>
      </w:r>
      <w:r>
        <w:rPr>
          <w:rFonts w:eastAsia="Times New Roman" w:cs="Times New Roman"/>
          <w:color w:val="000000"/>
          <w:sz w:val="28"/>
          <w:szCs w:val="28"/>
        </w:rPr>
        <w:t>: tiếp tục tham mưu với chính quyền các cấp xây dựng khu hành chính, nhà bếp, nhà vệ sinh, nhà để xe cho cán bộ, giáo viên, nhân viên, bổ sung thêm trang thiết bị cho nhà trường, đồ dùng, đồ chơi cho các nhóm, lớp...huy động các nguồn lực tài chính cho tu sửa môi trường giáo dục nhà trường..</w:t>
      </w:r>
    </w:p>
    <w:p w14:paraId="71944BCE" w14:textId="77777777" w:rsidR="00AA7CA6"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sidRPr="00346692">
        <w:rPr>
          <w:rFonts w:eastAsia="Times New Roman" w:cs="Times New Roman"/>
          <w:color w:val="000000"/>
          <w:sz w:val="28"/>
          <w:szCs w:val="28"/>
        </w:rPr>
        <w:t>b) Kết quả đánh giá ngoài và công nhận đạt kiểm định chất lượng giáo dục, đạt chuẩn quốc gia của cơ sở giáo dục qua các mốc thời gian; kế hoạch và kết quả thực hiện cải tiến chất lượng sau đánh giá ngoài trong 05 năm tiếp theo và hằng năm</w:t>
      </w:r>
      <w:r>
        <w:rPr>
          <w:rFonts w:eastAsia="Times New Roman" w:cs="Times New Roman"/>
          <w:color w:val="000000"/>
          <w:sz w:val="28"/>
          <w:szCs w:val="28"/>
        </w:rPr>
        <w:t>.</w:t>
      </w:r>
    </w:p>
    <w:p w14:paraId="612D23BB" w14:textId="77777777" w:rsidR="00AA7CA6"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Pr>
          <w:rFonts w:eastAsia="Times New Roman" w:cs="Times New Roman"/>
          <w:color w:val="000000"/>
          <w:sz w:val="28"/>
          <w:szCs w:val="28"/>
        </w:rPr>
        <w:t xml:space="preserve">Nhà trường chưa đăng ký đánh giá ngoài do chưa đạt </w:t>
      </w:r>
      <w:r w:rsidRPr="00346692">
        <w:rPr>
          <w:rFonts w:eastAsia="Times New Roman" w:cs="Times New Roman"/>
          <w:color w:val="000000"/>
          <w:sz w:val="28"/>
          <w:szCs w:val="28"/>
        </w:rPr>
        <w:t>đạt kiểm định chất lượng giáo dục</w:t>
      </w:r>
      <w:r>
        <w:rPr>
          <w:rFonts w:eastAsia="Times New Roman" w:cs="Times New Roman"/>
          <w:color w:val="000000"/>
          <w:sz w:val="28"/>
          <w:szCs w:val="28"/>
        </w:rPr>
        <w:t xml:space="preserve"> Mức 2.</w:t>
      </w:r>
    </w:p>
    <w:p w14:paraId="1BC0AD8E" w14:textId="77777777" w:rsidR="00AA7CA6" w:rsidRPr="00346692" w:rsidRDefault="00AA7CA6" w:rsidP="00AA7CA6">
      <w:pPr>
        <w:shd w:val="clear" w:color="auto" w:fill="FFFFFF"/>
        <w:spacing w:before="120" w:after="120" w:line="234" w:lineRule="atLeast"/>
        <w:ind w:firstLine="426"/>
        <w:jc w:val="both"/>
        <w:rPr>
          <w:rFonts w:eastAsia="Times New Roman" w:cs="Times New Roman"/>
          <w:color w:val="000000"/>
          <w:sz w:val="28"/>
          <w:szCs w:val="28"/>
        </w:rPr>
      </w:pPr>
    </w:p>
    <w:p w14:paraId="49CED449" w14:textId="77777777" w:rsidR="00AA7CA6" w:rsidRPr="00346692" w:rsidRDefault="00AA7CA6" w:rsidP="00AA7CA6">
      <w:pPr>
        <w:shd w:val="clear" w:color="auto" w:fill="FFFFFF"/>
        <w:spacing w:before="120" w:after="120" w:line="234" w:lineRule="atLeast"/>
        <w:ind w:firstLine="426"/>
        <w:jc w:val="both"/>
        <w:rPr>
          <w:rFonts w:eastAsia="Times New Roman" w:cs="Times New Roman"/>
          <w:color w:val="000000"/>
          <w:sz w:val="28"/>
          <w:szCs w:val="28"/>
        </w:rPr>
      </w:pPr>
      <w:r w:rsidRPr="00346692">
        <w:rPr>
          <w:rFonts w:eastAsia="Times New Roman" w:cs="Times New Roman"/>
          <w:color w:val="000000"/>
          <w:sz w:val="28"/>
          <w:szCs w:val="28"/>
        </w:rPr>
        <w:lastRenderedPageBreak/>
        <w:t>4. Cơ sở giáo dục thực hiện chương trình giáo dục của nước ngoài hoặc chương trình giáo dục tích hợ</w:t>
      </w:r>
      <w:r>
        <w:rPr>
          <w:rFonts w:eastAsia="Times New Roman" w:cs="Times New Roman"/>
          <w:color w:val="000000"/>
          <w:sz w:val="28"/>
          <w:szCs w:val="28"/>
        </w:rPr>
        <w:t>p: không</w:t>
      </w:r>
    </w:p>
    <w:p w14:paraId="1EB2DB19" w14:textId="77777777" w:rsidR="00AA7CA6" w:rsidRPr="00346692" w:rsidRDefault="00AA7CA6" w:rsidP="00AA7CA6">
      <w:pPr>
        <w:shd w:val="clear" w:color="auto" w:fill="FFFFFF"/>
        <w:spacing w:after="0" w:line="240" w:lineRule="auto"/>
        <w:jc w:val="both"/>
        <w:rPr>
          <w:rFonts w:eastAsia="Times New Roman" w:cs="Times New Roman"/>
          <w:color w:val="000000"/>
          <w:sz w:val="28"/>
          <w:szCs w:val="28"/>
        </w:rPr>
      </w:pPr>
      <w:r w:rsidRPr="00346692">
        <w:rPr>
          <w:rFonts w:eastAsia="Times New Roman" w:cs="Times New Roman"/>
          <w:color w:val="000000"/>
          <w:sz w:val="28"/>
          <w:szCs w:val="28"/>
        </w:rPr>
        <w:t>.</w:t>
      </w:r>
    </w:p>
    <w:p w14:paraId="4E8C1B1C" w14:textId="77777777" w:rsidR="00AA7CA6" w:rsidRPr="00847A10" w:rsidRDefault="00AA7CA6" w:rsidP="00AA7CA6">
      <w:pPr>
        <w:spacing w:after="0" w:line="240" w:lineRule="auto"/>
        <w:rPr>
          <w:i/>
          <w:iCs/>
        </w:rPr>
      </w:pPr>
      <w:r>
        <w:rPr>
          <w:i/>
          <w:iCs/>
        </w:rPr>
        <w:t xml:space="preserve">                                                    </w:t>
      </w:r>
      <w:r w:rsidRPr="00847A10">
        <w:rPr>
          <w:i/>
          <w:iCs/>
        </w:rPr>
        <w:t xml:space="preserve">Tri Lễ, ngày </w:t>
      </w:r>
      <w:r>
        <w:rPr>
          <w:i/>
          <w:iCs/>
        </w:rPr>
        <w:t>15</w:t>
      </w:r>
      <w:r w:rsidRPr="00847A10">
        <w:rPr>
          <w:i/>
          <w:iCs/>
        </w:rPr>
        <w:t xml:space="preserve"> tháng </w:t>
      </w:r>
      <w:r>
        <w:rPr>
          <w:i/>
          <w:iCs/>
        </w:rPr>
        <w:t>01</w:t>
      </w:r>
      <w:r w:rsidRPr="00847A10">
        <w:rPr>
          <w:i/>
          <w:iCs/>
        </w:rPr>
        <w:t xml:space="preserve"> năm 202</w:t>
      </w:r>
      <w:r>
        <w:rPr>
          <w:i/>
          <w:iCs/>
        </w:rPr>
        <w:t>6</w:t>
      </w:r>
    </w:p>
    <w:p w14:paraId="6FF8D085" w14:textId="77777777" w:rsidR="00AA7CA6" w:rsidRPr="00847A10" w:rsidRDefault="00AA7CA6" w:rsidP="00AA7CA6">
      <w:pPr>
        <w:spacing w:after="0" w:line="240" w:lineRule="auto"/>
        <w:rPr>
          <w:b/>
          <w:bCs/>
        </w:rPr>
      </w:pPr>
      <w:r w:rsidRPr="00847A10">
        <w:rPr>
          <w:b/>
          <w:bCs/>
        </w:rPr>
        <w:t xml:space="preserve">                                                HIỆU TRƯỞNG</w:t>
      </w:r>
    </w:p>
    <w:p w14:paraId="376465DE" w14:textId="77777777" w:rsidR="00AA7CA6" w:rsidRPr="00847A10" w:rsidRDefault="00AA7CA6" w:rsidP="00AA7CA6">
      <w:pPr>
        <w:rPr>
          <w:b/>
          <w:bCs/>
        </w:rPr>
      </w:pPr>
    </w:p>
    <w:p w14:paraId="21A4D0B0" w14:textId="77777777" w:rsidR="00AA7CA6" w:rsidRPr="00847A10" w:rsidRDefault="00AA7CA6" w:rsidP="00AA7CA6">
      <w:pPr>
        <w:rPr>
          <w:b/>
          <w:bCs/>
        </w:rPr>
      </w:pPr>
    </w:p>
    <w:p w14:paraId="4AE6BE03" w14:textId="77777777" w:rsidR="00AA7CA6" w:rsidRPr="00847A10" w:rsidRDefault="00AA7CA6" w:rsidP="00AA7CA6">
      <w:pPr>
        <w:rPr>
          <w:b/>
          <w:bCs/>
        </w:rPr>
      </w:pPr>
    </w:p>
    <w:p w14:paraId="11145D46" w14:textId="77777777" w:rsidR="00AA7CA6" w:rsidRDefault="00AA7CA6" w:rsidP="00AA7CA6">
      <w:pPr>
        <w:rPr>
          <w:b/>
          <w:bCs/>
        </w:rPr>
      </w:pPr>
      <w:r w:rsidRPr="00847A10">
        <w:rPr>
          <w:b/>
          <w:bCs/>
        </w:rPr>
        <w:t xml:space="preserve">                                                 Hoàng Thị Diện</w:t>
      </w:r>
    </w:p>
    <w:p w14:paraId="3462220F" w14:textId="77777777" w:rsidR="005D5B64" w:rsidRDefault="005D5B64"/>
    <w:sectPr w:rsidR="005D5B64" w:rsidSect="00086FBE">
      <w:pgSz w:w="12240" w:h="15840" w:code="1"/>
      <w:pgMar w:top="851" w:right="1043" w:bottom="567"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A6"/>
    <w:rsid w:val="00086FBE"/>
    <w:rsid w:val="005D5B64"/>
    <w:rsid w:val="008323A2"/>
    <w:rsid w:val="0097786B"/>
    <w:rsid w:val="00AA7CA6"/>
    <w:rsid w:val="00F50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9E241"/>
  <w15:chartTrackingRefBased/>
  <w15:docId w15:val="{9D512E43-5A6A-4FBE-A421-BBB90C2FB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A6"/>
    <w:pPr>
      <w:spacing w:after="200" w:line="288" w:lineRule="auto"/>
    </w:pPr>
    <w:rPr>
      <w:rFonts w:ascii="Times New Roman" w:hAnsi="Times New Roman"/>
      <w:sz w:val="26"/>
    </w:rPr>
  </w:style>
  <w:style w:type="paragraph" w:styleId="Heading1">
    <w:name w:val="heading 1"/>
    <w:basedOn w:val="Normal"/>
    <w:next w:val="Normal"/>
    <w:link w:val="Heading1Char"/>
    <w:autoRedefine/>
    <w:uiPriority w:val="9"/>
    <w:qFormat/>
    <w:rsid w:val="008323A2"/>
    <w:pPr>
      <w:keepNext/>
      <w:keepLines/>
      <w:spacing w:before="240" w:after="0"/>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8323A2"/>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8323A2"/>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8323A2"/>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3A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8323A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8323A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8323A2"/>
    <w:rPr>
      <w:rFonts w:ascii="Times New Roman" w:eastAsiaTheme="majorEastAsia" w:hAnsi="Times New Roman" w:cstheme="majorBidi"/>
      <w:i/>
      <w:iCs/>
      <w:sz w:val="26"/>
    </w:rPr>
  </w:style>
  <w:style w:type="table" w:styleId="TableGrid">
    <w:name w:val="Table Grid"/>
    <w:basedOn w:val="TableNormal"/>
    <w:uiPriority w:val="39"/>
    <w:rsid w:val="00AA7CA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3700</Characters>
  <Application>Microsoft Office Word</Application>
  <DocSecurity>0</DocSecurity>
  <Lines>30</Lines>
  <Paragraphs>8</Paragraphs>
  <ScaleCrop>false</ScaleCrop>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2026-01-15T08:11:00Z</dcterms:created>
  <dcterms:modified xsi:type="dcterms:W3CDTF">2026-01-15T08:11:00Z</dcterms:modified>
</cp:coreProperties>
</file>